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658EB195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F6021">
        <w:rPr>
          <w:noProof/>
        </w:rPr>
        <w:t>10.05.2024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797BC23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3F6021">
        <w:rPr>
          <w:noProof/>
        </w:rPr>
        <w:t>osaühing Hismet</w:t>
      </w:r>
    </w:p>
    <w:p w14:paraId="5707AD06" w14:textId="2AC19A3D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3F6021" w:rsidRPr="003F6021">
        <w:rPr>
          <w:noProof/>
        </w:rPr>
        <w:t>10084908</w:t>
      </w:r>
    </w:p>
    <w:p w14:paraId="5707AD07" w14:textId="4DD43F31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3F6021">
        <w:rPr>
          <w:noProof/>
        </w:rPr>
        <w:t>5072034</w:t>
      </w:r>
    </w:p>
    <w:p w14:paraId="5707AD08" w14:textId="258B666C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3F6021">
        <w:rPr>
          <w:noProof/>
        </w:rPr>
        <w:t>martin@cavere.ee</w:t>
      </w:r>
    </w:p>
    <w:p w14:paraId="5707AD09" w14:textId="64F3DDBB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3F6021">
        <w:rPr>
          <w:noProof/>
        </w:rPr>
        <w:t xml:space="preserve">10.05.2024.a. </w:t>
      </w:r>
      <w:r w:rsidR="003F6021" w:rsidRPr="003F6021">
        <w:rPr>
          <w:noProof/>
        </w:rPr>
        <w:t>3-6.9/2024/95</w:t>
      </w:r>
    </w:p>
    <w:p w14:paraId="5707AD0A" w14:textId="1BCDE0B1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3F6021" w:rsidRPr="003F6021">
        <w:rPr>
          <w:noProof/>
        </w:rPr>
        <w:t>27003:003:0072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457EEEA9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3F6021">
        <w:t xml:space="preserve">4,94 </w:t>
      </w:r>
      <w:r w:rsidR="006E5D77">
        <w:t xml:space="preserve">ha ja maht </w:t>
      </w:r>
      <w:r w:rsidR="003F6021">
        <w:t>800</w:t>
      </w:r>
      <w:r w:rsidR="006E5D77">
        <w:t>m3</w:t>
      </w:r>
    </w:p>
    <w:p w14:paraId="5707AD0D" w14:textId="5E240E04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3F6021">
        <w:t xml:space="preserve">4,94 </w:t>
      </w:r>
      <w:r>
        <w:t>ha;</w:t>
      </w:r>
    </w:p>
    <w:p w14:paraId="5707AD0E" w14:textId="0EE85262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3F6021">
        <w:t>4,94</w:t>
      </w:r>
      <w:r>
        <w:t xml:space="preserve"> ha;</w:t>
      </w:r>
    </w:p>
    <w:p w14:paraId="5707AD0F" w14:textId="6CE35BB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3F6021">
        <w:t>0</w:t>
      </w:r>
      <w:r>
        <w:t xml:space="preserve"> ha;</w:t>
      </w:r>
    </w:p>
    <w:p w14:paraId="5707AD10" w14:textId="5FAC9FDE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3F6021">
        <w:t xml:space="preserve">4,94 </w:t>
      </w:r>
      <w:r>
        <w:t>ha;</w:t>
      </w:r>
    </w:p>
    <w:p w14:paraId="5707AD11" w14:textId="07A18329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3F6021">
        <w:t>x</w:t>
      </w:r>
      <w:r>
        <w:t>) /märgi ristiga/</w:t>
      </w:r>
    </w:p>
    <w:p w14:paraId="5707AD12" w14:textId="339077F2" w:rsidR="005D4FEE" w:rsidRDefault="005D4FEE" w:rsidP="005D4FEE">
      <w:pPr>
        <w:spacing w:after="120" w:line="360" w:lineRule="auto"/>
      </w:pPr>
      <w:r>
        <w:t>6. Taotleja on nõus raiutud puidu ära ostma JAH (…) EI  (</w:t>
      </w:r>
      <w:r w:rsidR="003F6021">
        <w:t>x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Default="00AC5322">
      <w:pPr>
        <w:rPr>
          <w:i/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64A31CCF" w14:textId="77777777" w:rsidR="00121CF9" w:rsidRDefault="00121CF9">
      <w:pPr>
        <w:rPr>
          <w:i/>
          <w:noProof/>
        </w:rPr>
      </w:pPr>
    </w:p>
    <w:p w14:paraId="53F5DC40" w14:textId="77777777" w:rsidR="00121CF9" w:rsidRDefault="00121CF9">
      <w:pPr>
        <w:rPr>
          <w:i/>
          <w:noProof/>
        </w:rPr>
      </w:pPr>
    </w:p>
    <w:p w14:paraId="5A564E52" w14:textId="77777777" w:rsidR="00121CF9" w:rsidRDefault="00121CF9">
      <w:pPr>
        <w:rPr>
          <w:i/>
          <w:noProof/>
        </w:rPr>
      </w:pPr>
    </w:p>
    <w:p w14:paraId="062DE307" w14:textId="158F6C22" w:rsidR="00121CF9" w:rsidRPr="00943156" w:rsidRDefault="00121CF9">
      <w:pPr>
        <w:rPr>
          <w:iCs/>
          <w:noProof/>
        </w:rPr>
      </w:pPr>
      <w:r w:rsidRPr="00943156">
        <w:rPr>
          <w:iCs/>
          <w:noProof/>
        </w:rPr>
        <w:lastRenderedPageBreak/>
        <w:t>Lisa 1</w:t>
      </w:r>
    </w:p>
    <w:p w14:paraId="0E956A3D" w14:textId="124DCDCF" w:rsidR="00121CF9" w:rsidRPr="00CF7C00" w:rsidRDefault="00121CF9">
      <w:pPr>
        <w:rPr>
          <w:noProof/>
        </w:rPr>
      </w:pPr>
      <w:r w:rsidRPr="00121CF9">
        <w:rPr>
          <w:noProof/>
        </w:rPr>
        <w:drawing>
          <wp:inline distT="0" distB="0" distL="0" distR="0" wp14:anchorId="59EABA69" wp14:editId="50764FF7">
            <wp:extent cx="5760720" cy="4839335"/>
            <wp:effectExtent l="0" t="0" r="0" b="0"/>
            <wp:docPr id="67401403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CF9" w:rsidRPr="00CF7C00" w:rsidSect="001A495D">
      <w:foot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AB99" w14:textId="77777777" w:rsidR="001A495D" w:rsidRDefault="001A495D" w:rsidP="00A03F79">
      <w:pPr>
        <w:spacing w:after="0" w:line="240" w:lineRule="auto"/>
      </w:pPr>
      <w:r>
        <w:separator/>
      </w:r>
    </w:p>
  </w:endnote>
  <w:endnote w:type="continuationSeparator" w:id="0">
    <w:p w14:paraId="5987D676" w14:textId="77777777" w:rsidR="001A495D" w:rsidRDefault="001A495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6FA55" w14:textId="77777777" w:rsidR="001A495D" w:rsidRDefault="001A495D" w:rsidP="00A03F79">
      <w:pPr>
        <w:spacing w:after="0" w:line="240" w:lineRule="auto"/>
      </w:pPr>
      <w:r>
        <w:separator/>
      </w:r>
    </w:p>
  </w:footnote>
  <w:footnote w:type="continuationSeparator" w:id="0">
    <w:p w14:paraId="482A2852" w14:textId="77777777" w:rsidR="001A495D" w:rsidRDefault="001A495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04B6"/>
    <w:rsid w:val="00094143"/>
    <w:rsid w:val="000954B8"/>
    <w:rsid w:val="00103DFE"/>
    <w:rsid w:val="001145E6"/>
    <w:rsid w:val="00121CF9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301AEC"/>
    <w:rsid w:val="00364638"/>
    <w:rsid w:val="0039573A"/>
    <w:rsid w:val="003C05CB"/>
    <w:rsid w:val="003D39D5"/>
    <w:rsid w:val="003F6021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72134"/>
    <w:rsid w:val="007D3326"/>
    <w:rsid w:val="007E7FD9"/>
    <w:rsid w:val="007F7F5B"/>
    <w:rsid w:val="00882E64"/>
    <w:rsid w:val="00914002"/>
    <w:rsid w:val="00934EF2"/>
    <w:rsid w:val="00943156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9EEDB6D2A44CBC468E75E89D7879" ma:contentTypeVersion="17" ma:contentTypeDescription="Create a new document." ma:contentTypeScope="" ma:versionID="30b506b4f769d54bc1ac0e7c8a67d3d0">
  <xsd:schema xmlns:xsd="http://www.w3.org/2001/XMLSchema" xmlns:xs="http://www.w3.org/2001/XMLSchema" xmlns:p="http://schemas.microsoft.com/office/2006/metadata/properties" xmlns:ns2="df065f86-8b7f-46bb-aa50-4aa6f532ef73" xmlns:ns3="56863536-c425-4866-aa3f-b9127e909e91" targetNamespace="http://schemas.microsoft.com/office/2006/metadata/properties" ma:root="true" ma:fieldsID="3094298e5ac9f550ef4d29686c974386" ns2:_="" ns3:_="">
    <xsd:import namespace="df065f86-8b7f-46bb-aa50-4aa6f532ef73"/>
    <xsd:import namespace="56863536-c425-4866-aa3f-b9127e909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65f86-8b7f-46bb-aa50-4aa6f532e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461750-27c9-40d7-8c44-7fba28584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3536-c425-4866-aa3f-b9127e909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d99e31-db1f-4953-8c27-68590aa5805a}" ma:internalName="TaxCatchAll" ma:showField="CatchAllData" ma:web="56863536-c425-4866-aa3f-b9127e90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63536-c425-4866-aa3f-b9127e909e91" xsi:nil="true"/>
    <lcf76f155ced4ddcb4097134ff3c332f xmlns="df065f86-8b7f-46bb-aa50-4aa6f532ef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C124F-A80C-4F29-8FB6-E3E67078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65f86-8b7f-46bb-aa50-4aa6f532ef73"/>
    <ds:schemaRef ds:uri="56863536-c425-4866-aa3f-b9127e909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A39E0-64B5-42BB-A519-FC2A29BFA94B}">
  <ds:schemaRefs>
    <ds:schemaRef ds:uri="http://schemas.microsoft.com/office/2006/metadata/properties"/>
    <ds:schemaRef ds:uri="http://schemas.microsoft.com/office/infopath/2007/PartnerControls"/>
    <ds:schemaRef ds:uri="56863536-c425-4866-aa3f-b9127e909e91"/>
    <ds:schemaRef ds:uri="df065f86-8b7f-46bb-aa50-4aa6f532ef73"/>
  </ds:schemaRefs>
</ds:datastoreItem>
</file>

<file path=customXml/itemProps3.xml><?xml version="1.0" encoding="utf-8"?>
<ds:datastoreItem xmlns:ds="http://schemas.openxmlformats.org/officeDocument/2006/customXml" ds:itemID="{8B07FABE-8495-4D6A-95A1-795829A43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819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2</cp:revision>
  <dcterms:created xsi:type="dcterms:W3CDTF">2024-05-14T07:25:00Z</dcterms:created>
  <dcterms:modified xsi:type="dcterms:W3CDTF">2024-05-14T07:25:00Z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0x010100EF759EEDB6D2A44CBC468E75E89D7879</vt:lpwstr>
  </property>
</Properties>
</file>